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CB2C4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A2C3E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941247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320DD0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3E0A64">
        <w:rPr>
          <w:rFonts w:ascii="Cambria" w:hAnsi="Cambria" w:cs="MyriadPro-Black"/>
          <w:caps/>
          <w:sz w:val="60"/>
          <w:szCs w:val="60"/>
        </w:rPr>
        <w:t>clld</w:t>
      </w:r>
    </w:p>
    <w:p w14:paraId="6ECB0577" w14:textId="77777777" w:rsidR="00FF4CE5" w:rsidRDefault="00FF4CE5" w:rsidP="00FF4CE5"/>
    <w:p w14:paraId="7D9D9678" w14:textId="77777777" w:rsidR="00FF4CE5" w:rsidRDefault="00FF4CE5" w:rsidP="00FF4CE5"/>
    <w:p w14:paraId="21A27DB2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3E0A64">
        <w:rPr>
          <w:rFonts w:cs="MyriadPro-Black"/>
          <w:caps/>
          <w:color w:val="A6A6A6"/>
          <w:sz w:val="40"/>
          <w:szCs w:val="40"/>
        </w:rPr>
        <w:t>4.1</w:t>
      </w:r>
    </w:p>
    <w:p w14:paraId="71BCD221" w14:textId="1CF6E5A0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771DA">
        <w:rPr>
          <w:rFonts w:cs="MyriadPro-Black"/>
          <w:caps/>
          <w:color w:val="A6A6A6"/>
          <w:sz w:val="40"/>
          <w:szCs w:val="40"/>
        </w:rPr>
        <w:t>71</w:t>
      </w:r>
    </w:p>
    <w:p w14:paraId="73D62C3A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A6BB12A" w14:textId="46D3F2E8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</w:t>
      </w:r>
      <w:r w:rsidR="00F3345F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1078A174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D6A91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0C21E24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AF2684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097454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648CA2C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180C19F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9096C0" w14:textId="77777777" w:rsidR="000A68AB" w:rsidRDefault="000A68AB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CF4211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CA720E9" w14:textId="1E7CC395" w:rsidR="00FF4CE5" w:rsidRPr="00C44E95" w:rsidRDefault="000B552A">
      <w:pPr>
        <w:spacing w:line="276" w:lineRule="auto"/>
        <w:rPr>
          <w:color w:val="A6A6A6" w:themeColor="background1" w:themeShade="A6"/>
        </w:rPr>
      </w:pPr>
      <w:r w:rsidRPr="00C44E95">
        <w:rPr>
          <w:rFonts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110327">
        <w:rPr>
          <w:rFonts w:cs="MyriadPro-Black"/>
          <w:caps/>
          <w:color w:val="A6A6A6" w:themeColor="background1" w:themeShade="A6"/>
          <w:sz w:val="32"/>
          <w:szCs w:val="40"/>
        </w:rPr>
        <w:t>23</w:t>
      </w:r>
      <w:r w:rsidR="00E75F79" w:rsidRPr="00893606">
        <w:rPr>
          <w:rFonts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51863" w:rsidRPr="00893606">
        <w:rPr>
          <w:rFonts w:cs="MyriadPro-Black"/>
          <w:caps/>
          <w:color w:val="A6A6A6" w:themeColor="background1" w:themeShade="A6"/>
          <w:sz w:val="32"/>
          <w:szCs w:val="40"/>
        </w:rPr>
        <w:t>11</w:t>
      </w:r>
      <w:r w:rsidR="00E75F79" w:rsidRPr="00893606">
        <w:rPr>
          <w:rFonts w:cs="MyriadPro-Black"/>
          <w:caps/>
          <w:color w:val="A6A6A6" w:themeColor="background1" w:themeShade="A6"/>
          <w:sz w:val="32"/>
          <w:szCs w:val="40"/>
        </w:rPr>
        <w:t xml:space="preserve">. </w:t>
      </w:r>
      <w:r w:rsidRPr="00893606">
        <w:rPr>
          <w:rFonts w:cs="MyriadPro-Black"/>
          <w:caps/>
          <w:color w:val="A6A6A6" w:themeColor="background1" w:themeShade="A6"/>
          <w:sz w:val="32"/>
          <w:szCs w:val="40"/>
        </w:rPr>
        <w:t>201</w:t>
      </w:r>
      <w:r w:rsidR="00935E92">
        <w:rPr>
          <w:rFonts w:cs="MyriadPro-Black"/>
          <w:caps/>
          <w:color w:val="A6A6A6" w:themeColor="background1" w:themeShade="A6"/>
          <w:sz w:val="32"/>
          <w:szCs w:val="40"/>
        </w:rPr>
        <w:t>8</w:t>
      </w:r>
      <w:r w:rsidR="00FF4CE5" w:rsidRPr="00C44E95">
        <w:rPr>
          <w:color w:val="A6A6A6" w:themeColor="background1" w:themeShade="A6"/>
        </w:rPr>
        <w:br w:type="page"/>
      </w:r>
    </w:p>
    <w:p w14:paraId="12A68083" w14:textId="77777777" w:rsidR="00E40B52" w:rsidRDefault="00E40B52" w:rsidP="00E40B52"/>
    <w:tbl>
      <w:tblPr>
        <w:tblW w:w="50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9"/>
        <w:gridCol w:w="5615"/>
      </w:tblGrid>
      <w:tr w:rsidR="00DE7B51" w:rsidRPr="007F645F" w14:paraId="17227311" w14:textId="77777777" w:rsidTr="00DE7B51">
        <w:tc>
          <w:tcPr>
            <w:tcW w:w="1979" w:type="pct"/>
            <w:shd w:val="clear" w:color="auto" w:fill="auto"/>
          </w:tcPr>
          <w:p w14:paraId="6471C48B" w14:textId="205B3431" w:rsidR="00EA749C" w:rsidRDefault="00DE7B51" w:rsidP="00C445F3">
            <w:pPr>
              <w:jc w:val="both"/>
              <w:rPr>
                <w:b/>
              </w:rPr>
            </w:pPr>
            <w:r w:rsidRPr="008637DC">
              <w:rPr>
                <w:b/>
              </w:rPr>
              <w:t>Stavby</w:t>
            </w:r>
          </w:p>
          <w:p w14:paraId="6E972FF9" w14:textId="0ED826C3" w:rsidR="00EA749C" w:rsidRDefault="00EA749C" w:rsidP="00C445F3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="00DE7B51" w:rsidRPr="008637DC">
              <w:rPr>
                <w:b/>
              </w:rPr>
              <w:t>tavební úpravy</w:t>
            </w:r>
          </w:p>
          <w:p w14:paraId="189CCA5B" w14:textId="13ABE405" w:rsidR="00DE7B51" w:rsidRPr="008637DC" w:rsidRDefault="00EA749C" w:rsidP="00C445F3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="00DE7B51" w:rsidRPr="008637DC">
              <w:rPr>
                <w:b/>
              </w:rPr>
              <w:t>emolice</w:t>
            </w:r>
          </w:p>
          <w:p w14:paraId="520BB157" w14:textId="77777777" w:rsidR="00DE7B51" w:rsidRPr="007F645F" w:rsidRDefault="00DE7B51" w:rsidP="00C445F3">
            <w:pPr>
              <w:jc w:val="both"/>
              <w:rPr>
                <w:rFonts w:asciiTheme="majorHAnsi" w:hAnsiTheme="majorHAnsi" w:cs="Arial"/>
                <w:b/>
                <w:szCs w:val="22"/>
              </w:rPr>
            </w:pPr>
          </w:p>
        </w:tc>
        <w:tc>
          <w:tcPr>
            <w:tcW w:w="3021" w:type="pct"/>
            <w:shd w:val="clear" w:color="auto" w:fill="auto"/>
          </w:tcPr>
          <w:p w14:paraId="259F3DDC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6914DFEF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pokud nelze posoudit způsobilost výdaje podle identifikace předmětu plnění, doložit objednávku, dodací list, předávací protokol;</w:t>
            </w:r>
          </w:p>
          <w:p w14:paraId="60DFCACF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1068" w:hanging="1061"/>
              <w:rPr>
                <w:lang w:eastAsia="en-US"/>
              </w:rPr>
            </w:pPr>
            <w:r w:rsidRPr="00960355">
              <w:rPr>
                <w:lang w:eastAsia="en-US"/>
              </w:rPr>
              <w:t>doklad o zaplacení;</w:t>
            </w:r>
          </w:p>
          <w:p w14:paraId="04745220" w14:textId="2779854D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smlouva o dílo (včetně položkového rozpočtu stavby)</w:t>
            </w:r>
            <w:r w:rsidR="000A4C91">
              <w:rPr>
                <w:lang w:eastAsia="en-US"/>
              </w:rPr>
              <w:t>, případně její dodatky</w:t>
            </w:r>
            <w:r w:rsidRPr="00960355">
              <w:rPr>
                <w:lang w:eastAsia="en-US"/>
              </w:rPr>
              <w:t>;</w:t>
            </w:r>
          </w:p>
          <w:p w14:paraId="7D7F50D1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t>protokol o předání a převzetí díla/stavby;</w:t>
            </w:r>
          </w:p>
          <w:p w14:paraId="184C4ECD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soubor čerpání odpovídající výdajům v dané žádosti o platbu ve struktuře položkového rozpočtu stavby v odpovídajícím elektronickém formátu;</w:t>
            </w:r>
          </w:p>
          <w:p w14:paraId="4277BF1A" w14:textId="6189BD66" w:rsidR="00DE7B51" w:rsidRPr="00960355" w:rsidRDefault="000A4C9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 xml:space="preserve">kolaudační souhlas, </w:t>
            </w:r>
            <w:r w:rsidR="00DE7B51" w:rsidRPr="00960355">
              <w:rPr>
                <w:lang w:eastAsia="en-US"/>
              </w:rPr>
              <w:t>kolaudační rozhodnutí v případech, kdy bylo vydáno stavební povolení;</w:t>
            </w:r>
          </w:p>
          <w:p w14:paraId="06EB1DDE" w14:textId="52C3BB2D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rozhodnutí o </w:t>
            </w:r>
            <w:r w:rsidR="00EA749C">
              <w:rPr>
                <w:lang w:eastAsia="en-US"/>
              </w:rPr>
              <w:t xml:space="preserve">povolení k </w:t>
            </w:r>
            <w:r w:rsidRPr="00960355">
              <w:rPr>
                <w:lang w:eastAsia="en-US"/>
              </w:rPr>
              <w:t>předčasném</w:t>
            </w:r>
            <w:r w:rsidR="00EA749C">
              <w:rPr>
                <w:lang w:eastAsia="en-US"/>
              </w:rPr>
              <w:t>u</w:t>
            </w:r>
            <w:r w:rsidRPr="00960355">
              <w:rPr>
                <w:lang w:eastAsia="en-US"/>
              </w:rPr>
              <w:t xml:space="preserve"> už</w:t>
            </w:r>
            <w:r w:rsidR="00EA749C">
              <w:rPr>
                <w:lang w:eastAsia="en-US"/>
              </w:rPr>
              <w:t>ívání</w:t>
            </w:r>
            <w:r w:rsidRPr="00960355">
              <w:rPr>
                <w:lang w:eastAsia="en-US"/>
              </w:rPr>
              <w:t xml:space="preserve"> stavby;</w:t>
            </w:r>
          </w:p>
          <w:p w14:paraId="3615DEDE" w14:textId="204FC435" w:rsidR="00DE7B51" w:rsidRPr="00A0726E" w:rsidRDefault="00DE7B51" w:rsidP="00A0726E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960355">
              <w:rPr>
                <w:lang w:eastAsia="en-US"/>
              </w:rPr>
              <w:t xml:space="preserve">rozhodnutí o </w:t>
            </w:r>
            <w:r w:rsidR="00EA749C">
              <w:rPr>
                <w:lang w:eastAsia="en-US"/>
              </w:rPr>
              <w:t xml:space="preserve">povolení </w:t>
            </w:r>
            <w:r w:rsidRPr="00960355">
              <w:rPr>
                <w:lang w:eastAsia="en-US"/>
              </w:rPr>
              <w:t>zkušební</w:t>
            </w:r>
            <w:r w:rsidR="00EA749C">
              <w:rPr>
                <w:lang w:eastAsia="en-US"/>
              </w:rPr>
              <w:t>ho</w:t>
            </w:r>
            <w:r w:rsidRPr="00960355">
              <w:rPr>
                <w:lang w:eastAsia="en-US"/>
              </w:rPr>
              <w:t xml:space="preserve"> provozu</w:t>
            </w:r>
            <w:r w:rsidR="00EA749C">
              <w:rPr>
                <w:lang w:eastAsia="en-US"/>
              </w:rPr>
              <w:t xml:space="preserve"> před vydáním kolaudačního souhlasu</w:t>
            </w:r>
            <w:r w:rsidR="000A4C91">
              <w:rPr>
                <w:lang w:eastAsia="en-US"/>
              </w:rPr>
              <w:t xml:space="preserve"> nebo rozhodnutí</w:t>
            </w:r>
            <w:r w:rsidR="00EA749C">
              <w:rPr>
                <w:lang w:eastAsia="en-US"/>
              </w:rPr>
              <w:t>;</w:t>
            </w:r>
          </w:p>
          <w:p w14:paraId="73FEF5A3" w14:textId="306888AF" w:rsidR="00EA749C" w:rsidRPr="007F645F" w:rsidRDefault="00EA749C" w:rsidP="00A0726E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>
              <w:rPr>
                <w:lang w:eastAsia="en-US"/>
              </w:rPr>
              <w:t>demoliční výměr.</w:t>
            </w:r>
          </w:p>
        </w:tc>
      </w:tr>
      <w:tr w:rsidR="00DE7B51" w:rsidRPr="007F645F" w14:paraId="3DC3B65A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A5089A" w14:textId="77777777" w:rsidR="00DE7B51" w:rsidRPr="00CB13B8" w:rsidRDefault="00DE7B51" w:rsidP="00C445F3">
            <w:pPr>
              <w:rPr>
                <w:rFonts w:asciiTheme="majorHAnsi" w:hAnsiTheme="majorHAnsi" w:cs="Arial"/>
                <w:b/>
                <w:bCs/>
                <w:szCs w:val="22"/>
              </w:rPr>
            </w:pPr>
            <w:r w:rsidRPr="002019B9">
              <w:rPr>
                <w:rFonts w:asciiTheme="majorHAnsi" w:hAnsiTheme="majorHAnsi"/>
                <w:b/>
              </w:rPr>
              <w:t>Pořízení majetku</w:t>
            </w:r>
            <w:r w:rsidRPr="00CB13B8" w:rsidDel="00960355">
              <w:rPr>
                <w:rFonts w:asciiTheme="majorHAnsi" w:hAnsiTheme="majorHAnsi" w:cs="Arial"/>
                <w:b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947C2FB" w14:textId="77777777" w:rsidR="00DE7B51" w:rsidRPr="002D4B5A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 pro posouzení způsobilosti výdaje; </w:t>
            </w:r>
          </w:p>
          <w:p w14:paraId="710FD226" w14:textId="77777777" w:rsidR="00DE7B51" w:rsidRPr="00C537AE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06FDFA23" w14:textId="77777777" w:rsidR="00DE7B51" w:rsidRPr="00C537AE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20F04CEC" w14:textId="3459B826" w:rsidR="00DE7B51" w:rsidRPr="00CB13B8" w:rsidRDefault="00DE7B51" w:rsidP="002D253C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A54E50">
              <w:rPr>
                <w:lang w:eastAsia="en-US"/>
              </w:rPr>
              <w:t>smlouva (o dílo nebo kupní smlouva)</w:t>
            </w:r>
            <w:r w:rsidR="00EA749C">
              <w:rPr>
                <w:lang w:eastAsia="en-US"/>
              </w:rPr>
              <w:t>, případně její dodatky</w:t>
            </w:r>
            <w:r w:rsidR="002D253C">
              <w:rPr>
                <w:lang w:eastAsia="en-US"/>
              </w:rPr>
              <w:t>.</w:t>
            </w:r>
          </w:p>
        </w:tc>
      </w:tr>
      <w:tr w:rsidR="00DE7B51" w:rsidRPr="007F645F" w14:paraId="7C136A0A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377284" w14:textId="77777777" w:rsidR="00DE7B51" w:rsidRPr="00960355" w:rsidRDefault="00DE7B51" w:rsidP="00C445F3">
            <w:pPr>
              <w:rPr>
                <w:b/>
              </w:rPr>
            </w:pPr>
            <w:r w:rsidRPr="001C78BD">
              <w:rPr>
                <w:b/>
              </w:rPr>
              <w:t>Nákup staveb</w:t>
            </w:r>
            <w:r w:rsidRPr="00960355">
              <w:rPr>
                <w:b/>
              </w:rPr>
              <w:t xml:space="preserve"> </w:t>
            </w:r>
          </w:p>
          <w:p w14:paraId="2230E0EF" w14:textId="77777777" w:rsidR="00DE7B51" w:rsidRPr="00A54E50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54E50">
              <w:rPr>
                <w:rFonts w:asciiTheme="majorHAnsi" w:hAnsiTheme="majorHAnsi"/>
                <w:b/>
                <w:szCs w:val="22"/>
              </w:rPr>
              <w:t>•</w:t>
            </w:r>
            <w:r w:rsidRPr="00A54E50">
              <w:rPr>
                <w:rFonts w:asciiTheme="majorHAnsi" w:hAnsiTheme="majorHAnsi"/>
                <w:b/>
                <w:szCs w:val="22"/>
              </w:rPr>
              <w:tab/>
            </w:r>
            <w:r w:rsidRPr="00A54E50">
              <w:rPr>
                <w:rFonts w:asciiTheme="majorHAnsi" w:hAnsiTheme="majorHAnsi" w:cs="Arial"/>
                <w:b/>
                <w:bCs/>
                <w:szCs w:val="22"/>
              </w:rPr>
              <w:t>pořizovací cena max. do výše ceny zjištěné znaleckým posudkem.</w:t>
            </w:r>
          </w:p>
          <w:p w14:paraId="48320664" w14:textId="77777777" w:rsidR="00DE7B51" w:rsidRPr="00A54E50" w:rsidRDefault="00DE7B51" w:rsidP="00C445F3">
            <w:pPr>
              <w:jc w:val="both"/>
              <w:rPr>
                <w:rFonts w:asciiTheme="majorHAnsi" w:hAnsiTheme="majorHAnsi" w:cs="Arial"/>
                <w:b/>
                <w:bCs/>
                <w:color w:val="FF0000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22C14CD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doklad o zaplacení; </w:t>
            </w:r>
          </w:p>
          <w:p w14:paraId="3026DA95" w14:textId="0AEE1351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 w:rsidR="000A4C91">
              <w:rPr>
                <w:lang w:eastAsia="en-US"/>
              </w:rPr>
              <w:t>;</w:t>
            </w:r>
          </w:p>
          <w:p w14:paraId="5D9C655C" w14:textId="77777777" w:rsidR="00DE7B51" w:rsidRPr="001C78BD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znalecký posudek ne starší 6 měsíců před datem pořízení nemovitosti;</w:t>
            </w:r>
          </w:p>
          <w:p w14:paraId="3E4BC6B9" w14:textId="7FD912E4" w:rsidR="00DE7B51" w:rsidRPr="001C78BD" w:rsidRDefault="00DE7B51" w:rsidP="00A0726E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DE7B51" w:rsidRPr="007F645F" w14:paraId="109843A3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802BD" w14:textId="77777777" w:rsidR="00DE7B51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 w:rsidRPr="001C78BD">
              <w:rPr>
                <w:rFonts w:asciiTheme="majorHAnsi" w:hAnsiTheme="majorHAnsi" w:cs="Arial"/>
                <w:b/>
                <w:szCs w:val="22"/>
              </w:rPr>
              <w:t>Nákup pozemků</w:t>
            </w:r>
            <w:r w:rsidRPr="00960355" w:rsidDel="00960355">
              <w:rPr>
                <w:rFonts w:asciiTheme="majorHAnsi" w:hAnsiTheme="majorHAnsi" w:cs="Arial"/>
                <w:b/>
                <w:szCs w:val="22"/>
              </w:rPr>
              <w:t xml:space="preserve"> </w:t>
            </w:r>
          </w:p>
          <w:p w14:paraId="6CEDBEEF" w14:textId="77777777" w:rsidR="00DE7B51" w:rsidRPr="00A54E50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54E50">
              <w:rPr>
                <w:rFonts w:asciiTheme="majorHAnsi" w:hAnsiTheme="majorHAnsi"/>
                <w:b/>
                <w:szCs w:val="22"/>
              </w:rPr>
              <w:t>•</w:t>
            </w:r>
            <w:r w:rsidRPr="00A54E50">
              <w:rPr>
                <w:rFonts w:asciiTheme="majorHAnsi" w:hAnsiTheme="majorHAnsi"/>
                <w:b/>
                <w:szCs w:val="22"/>
              </w:rPr>
              <w:tab/>
              <w:t xml:space="preserve">do 10 % celkových </w:t>
            </w:r>
            <w:r w:rsidRPr="00A54E50">
              <w:rPr>
                <w:rFonts w:asciiTheme="majorHAnsi" w:hAnsiTheme="majorHAnsi"/>
                <w:b/>
                <w:szCs w:val="22"/>
              </w:rPr>
              <w:lastRenderedPageBreak/>
              <w:t xml:space="preserve">způsobilých výdajů projektu </w:t>
            </w:r>
          </w:p>
          <w:p w14:paraId="77C2D274" w14:textId="77777777" w:rsidR="00DE7B51" w:rsidRPr="00CB13B8" w:rsidRDefault="00DE7B51" w:rsidP="00C445F3">
            <w:pPr>
              <w:ind w:left="142" w:hanging="142"/>
              <w:rPr>
                <w:rFonts w:asciiTheme="majorHAnsi" w:hAnsiTheme="majorHAnsi" w:cs="Arial"/>
                <w:b/>
                <w:bCs/>
                <w:szCs w:val="22"/>
              </w:rPr>
            </w:pPr>
            <w:r w:rsidRPr="00A54E50">
              <w:rPr>
                <w:rFonts w:asciiTheme="majorHAnsi" w:hAnsiTheme="majorHAnsi"/>
                <w:b/>
                <w:szCs w:val="22"/>
              </w:rPr>
              <w:t>•</w:t>
            </w:r>
            <w:r w:rsidRPr="00A54E50">
              <w:rPr>
                <w:rFonts w:asciiTheme="majorHAnsi" w:hAnsiTheme="majorHAnsi"/>
                <w:b/>
                <w:szCs w:val="22"/>
              </w:rPr>
              <w:tab/>
              <w:t>pořizovací cena max. do výše ceny zjištěné znaleckým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 xml:space="preserve"> posudkem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10A142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lastRenderedPageBreak/>
              <w:t>doklad o zaplacení</w:t>
            </w:r>
            <w:r>
              <w:rPr>
                <w:lang w:eastAsia="en-US"/>
              </w:rPr>
              <w:t>;</w:t>
            </w:r>
          </w:p>
          <w:p w14:paraId="010710DC" w14:textId="3FEB955F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>
              <w:rPr>
                <w:lang w:eastAsia="en-US"/>
              </w:rPr>
              <w:t>;</w:t>
            </w:r>
          </w:p>
          <w:p w14:paraId="071E7E06" w14:textId="77777777" w:rsidR="00DE7B51" w:rsidRPr="001C78BD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 xml:space="preserve">znalecký posudek ne starší 6 měsíců před datem </w:t>
            </w:r>
            <w:r w:rsidRPr="001C78BD">
              <w:rPr>
                <w:lang w:eastAsia="en-US"/>
              </w:rPr>
              <w:lastRenderedPageBreak/>
              <w:t>pořízení nemovitosti;</w:t>
            </w:r>
          </w:p>
          <w:p w14:paraId="37D56534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DE7B51" w:rsidRPr="007F645F" w14:paraId="3C8FE9BD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6787CD" w14:textId="77777777" w:rsidR="00DE7B51" w:rsidRPr="00960355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 w:rsidRPr="00960355">
              <w:rPr>
                <w:rFonts w:asciiTheme="majorHAnsi" w:hAnsiTheme="majorHAnsi" w:cs="Arial"/>
                <w:b/>
                <w:szCs w:val="22"/>
              </w:rPr>
              <w:lastRenderedPageBreak/>
              <w:t>Projektová dokumentace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D1972A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05A12258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11AF35A8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5E3BF0C0" w14:textId="11C79E96" w:rsidR="00DE7B51" w:rsidRPr="00960355" w:rsidRDefault="00DE7B51" w:rsidP="002D253C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smlouva, případně její dodatky</w:t>
            </w:r>
            <w:r w:rsidR="002D253C">
              <w:rPr>
                <w:lang w:eastAsia="en-US"/>
              </w:rPr>
              <w:t>.</w:t>
            </w:r>
          </w:p>
        </w:tc>
      </w:tr>
      <w:tr w:rsidR="00DE7B51" w:rsidRPr="007F645F" w14:paraId="0EEC3AB2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06D864" w14:textId="77777777" w:rsidR="00DE7B51" w:rsidRPr="00CB13B8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Zabezpečení výstavby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A8614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 pro posouzení způsobilosti výdaje; </w:t>
            </w:r>
          </w:p>
          <w:p w14:paraId="0BA89878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předávací protokol;</w:t>
            </w:r>
          </w:p>
          <w:p w14:paraId="5DEDE57F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6DDE944D" w14:textId="2936D443" w:rsidR="00DE7B51" w:rsidRPr="00CB13B8" w:rsidRDefault="00DE7B51" w:rsidP="002D253C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</w:t>
            </w:r>
            <w:r w:rsidR="00EA749C">
              <w:rPr>
                <w:lang w:eastAsia="en-US"/>
              </w:rPr>
              <w:t>, případně její dodatky</w:t>
            </w:r>
            <w:r w:rsidR="002D253C">
              <w:rPr>
                <w:lang w:eastAsia="en-US"/>
              </w:rPr>
              <w:t>.</w:t>
            </w:r>
          </w:p>
        </w:tc>
      </w:tr>
      <w:tr w:rsidR="00DE7B51" w:rsidRPr="007F645F" w14:paraId="0A1B9A40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9487B9" w14:textId="77777777" w:rsidR="00DE7B51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 w:rsidRPr="007F645F">
              <w:rPr>
                <w:rFonts w:asciiTheme="majorHAnsi" w:hAnsiTheme="majorHAnsi" w:cs="Arial"/>
                <w:b/>
                <w:szCs w:val="22"/>
              </w:rPr>
              <w:t>Výdaje na pořízení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 a modernizaci</w:t>
            </w:r>
            <w:r w:rsidRPr="007F645F">
              <w:rPr>
                <w:rFonts w:asciiTheme="majorHAnsi" w:hAnsiTheme="majorHAnsi" w:cs="Arial"/>
                <w:b/>
                <w:szCs w:val="22"/>
              </w:rPr>
              <w:t xml:space="preserve"> přístrojového vybavení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, zdravotnických prostředků, věcného vybavení, technologií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8277B81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plnění; </w:t>
            </w:r>
          </w:p>
          <w:p w14:paraId="5DB9DFA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předávací protokol;</w:t>
            </w:r>
          </w:p>
          <w:p w14:paraId="3EC5D0B3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list;</w:t>
            </w:r>
          </w:p>
          <w:p w14:paraId="45E4445C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611F5563" w14:textId="6E9F0066" w:rsidR="00DE7B51" w:rsidRPr="00000DFA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 s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dodavatelem</w:t>
            </w:r>
            <w:r w:rsidR="000A4C91">
              <w:rPr>
                <w:lang w:eastAsia="en-US"/>
              </w:rPr>
              <w:t>, případně její dodatky</w:t>
            </w:r>
            <w:r w:rsidRPr="00A54E50">
              <w:rPr>
                <w:lang w:eastAsia="en-US"/>
              </w:rPr>
              <w:t>.</w:t>
            </w:r>
          </w:p>
        </w:tc>
      </w:tr>
      <w:tr w:rsidR="00DE7B51" w:rsidRPr="007F645F" w14:paraId="61F4F39B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93036" w14:textId="77777777" w:rsidR="00DE7B51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V</w:t>
            </w:r>
            <w:r w:rsidRPr="006A6E71">
              <w:rPr>
                <w:rFonts w:asciiTheme="majorHAnsi" w:hAnsiTheme="majorHAnsi" w:cs="Arial"/>
                <w:b/>
                <w:szCs w:val="22"/>
              </w:rPr>
              <w:t>ýdaje na instruktáž personálu podle zákona č. 268/2014 Sb., o zdravotnických prostředcích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BB72D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plnění; </w:t>
            </w:r>
          </w:p>
          <w:p w14:paraId="3331792C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list;</w:t>
            </w:r>
          </w:p>
          <w:p w14:paraId="0C02698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5396F9AB" w14:textId="77777777" w:rsidR="00DE7B51" w:rsidRPr="00000DFA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 s dodavatelem/objednávka.</w:t>
            </w:r>
          </w:p>
        </w:tc>
      </w:tr>
      <w:tr w:rsidR="00DE7B51" w:rsidRPr="007F645F" w14:paraId="079192D2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25D06" w14:textId="77777777" w:rsidR="00DE7B51" w:rsidRPr="00CB13B8" w:rsidRDefault="00DE7B51" w:rsidP="00C445F3">
            <w:pPr>
              <w:ind w:left="283" w:hanging="283"/>
              <w:rPr>
                <w:rFonts w:asciiTheme="majorHAnsi" w:hAnsiTheme="majorHAnsi" w:cs="Arial"/>
                <w:b/>
                <w:bCs/>
                <w:szCs w:val="22"/>
              </w:rPr>
            </w:pP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P</w:t>
            </w: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>ovinn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á</w:t>
            </w: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 xml:space="preserve"> publicit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a projektu</w:t>
            </w:r>
          </w:p>
          <w:p w14:paraId="60276F3E" w14:textId="77777777" w:rsidR="00DE7B51" w:rsidRPr="00CB13B8" w:rsidRDefault="00DE7B51" w:rsidP="00C445F3">
            <w:pPr>
              <w:ind w:left="284"/>
              <w:rPr>
                <w:rFonts w:asciiTheme="majorHAnsi" w:hAnsiTheme="majorHAnsi" w:cs="Arial"/>
                <w:b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E382F9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2A24886A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56920AF2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3BBAC7D9" w14:textId="42F55AFC" w:rsidR="00DE7B51" w:rsidRPr="00CB13B8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A54E50">
              <w:rPr>
                <w:lang w:eastAsia="en-US"/>
              </w:rPr>
              <w:lastRenderedPageBreak/>
              <w:t>smlouva s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dodavatelem</w:t>
            </w:r>
            <w:r w:rsidR="000A4C91">
              <w:rPr>
                <w:lang w:eastAsia="en-US"/>
              </w:rPr>
              <w:t xml:space="preserve"> o poskytnutí služeb, smlouva o dílo, případně její dodatky</w:t>
            </w:r>
            <w:r w:rsidRPr="00A54E50">
              <w:rPr>
                <w:lang w:eastAsia="en-US"/>
              </w:rPr>
              <w:t>/objednávka.</w:t>
            </w:r>
          </w:p>
        </w:tc>
      </w:tr>
      <w:tr w:rsidR="00DE7B51" w:rsidRPr="007F645F" w14:paraId="14E2A2C7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BA4499" w14:textId="77777777" w:rsidR="00DE7B51" w:rsidRPr="00CB13B8" w:rsidRDefault="00DE7B51" w:rsidP="00C445F3">
            <w:pPr>
              <w:ind w:left="283" w:hanging="283"/>
              <w:rPr>
                <w:rFonts w:asciiTheme="majorHAnsi" w:hAnsiTheme="majorHAnsi" w:cs="Arial"/>
                <w:b/>
                <w:bCs/>
                <w:szCs w:val="22"/>
              </w:rPr>
            </w:pPr>
            <w:r w:rsidRPr="007F645F">
              <w:rPr>
                <w:rFonts w:asciiTheme="majorHAnsi" w:hAnsiTheme="majorHAnsi"/>
                <w:b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2E69844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Výdaje do 10 000 Kč lze uvést v Seznamu účetních dokladů (viz příloha č. 10 Obecných pravidel) a nedokládat k nim faktury, paragony a další účetní doklady. </w:t>
            </w:r>
          </w:p>
          <w:p w14:paraId="436C5E1E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Maximální limit pro začlenění do seznamu účetních dokladů je 10 000 Kč včetně DPH za jeden účetní doklad. </w:t>
            </w:r>
          </w:p>
          <w:p w14:paraId="2F637094" w14:textId="1D0D4065" w:rsidR="00DE7B51" w:rsidRPr="00CB13B8" w:rsidRDefault="00DE7B51" w:rsidP="000A4C9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szCs w:val="22"/>
              </w:rPr>
            </w:pPr>
            <w:r w:rsidRPr="00A54E50">
              <w:rPr>
                <w:lang w:eastAsia="en-US"/>
              </w:rPr>
              <w:t>Pro tyto výdaje platí povinnost předložit v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případě kontroly originály příslušných účetních dokladů.</w:t>
            </w:r>
          </w:p>
        </w:tc>
      </w:tr>
      <w:tr w:rsidR="00DE7B51" w:rsidRPr="007F645F" w14:paraId="2A233B72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B6AEF" w14:textId="77777777" w:rsidR="00DE7B51" w:rsidRPr="00AB3CE6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DPH</w:t>
            </w:r>
          </w:p>
          <w:p w14:paraId="609226F8" w14:textId="77777777" w:rsidR="00DE7B51" w:rsidRPr="00AB3CE6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•</w:t>
            </w:r>
            <w:r w:rsidRPr="00AB3CE6">
              <w:rPr>
                <w:rFonts w:asciiTheme="majorHAnsi" w:hAnsiTheme="majorHAnsi"/>
                <w:b/>
                <w:szCs w:val="22"/>
              </w:rPr>
              <w:tab/>
              <w:t>pokud není nárok na</w:t>
            </w:r>
            <w:r>
              <w:rPr>
                <w:rFonts w:asciiTheme="majorHAnsi" w:hAnsiTheme="majorHAnsi"/>
                <w:b/>
                <w:szCs w:val="22"/>
              </w:rPr>
              <w:t xml:space="preserve"> o</w:t>
            </w:r>
            <w:r w:rsidRPr="00B96126">
              <w:rPr>
                <w:rFonts w:asciiTheme="majorHAnsi" w:hAnsiTheme="majorHAnsi" w:cs="Arial"/>
                <w:b/>
                <w:bCs/>
                <w:szCs w:val="22"/>
              </w:rPr>
              <w:t>dpočet</w:t>
            </w:r>
            <w:r w:rsidRPr="00AB3CE6">
              <w:rPr>
                <w:rFonts w:asciiTheme="majorHAnsi" w:hAnsiTheme="majorHAnsi"/>
                <w:b/>
                <w:szCs w:val="22"/>
              </w:rPr>
              <w:t xml:space="preserve"> vstupu u plátců DPH</w:t>
            </w:r>
          </w:p>
          <w:p w14:paraId="61EDD142" w14:textId="77777777" w:rsidR="00DE7B51" w:rsidRPr="007F645F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•</w:t>
            </w:r>
            <w:r w:rsidRPr="00AB3CE6">
              <w:rPr>
                <w:rFonts w:asciiTheme="majorHAnsi" w:hAnsiTheme="majorHAnsi"/>
                <w:b/>
                <w:szCs w:val="22"/>
              </w:rPr>
              <w:tab/>
              <w:t>DPH je způsobilým výdajem, je-li způsobilým výdajem plnění, ke kterému se vztahuje.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B81B0A8" w14:textId="7BA83556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při využití plnění pro ekonomickou činnost a</w:t>
            </w:r>
            <w:r w:rsidR="00762478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 xml:space="preserve">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9631B83" w14:textId="3AB8C9C4" w:rsidR="00DE7B51" w:rsidRPr="00CB13B8" w:rsidRDefault="00DE7B51" w:rsidP="000A4C9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szCs w:val="22"/>
              </w:rPr>
            </w:pPr>
            <w:r w:rsidRPr="00A54E50">
              <w:rPr>
                <w:lang w:eastAsia="en-US"/>
              </w:rPr>
              <w:t>při využití přenesené daňové povinnosti kopie evidence pro daňové účely a kopie výpisu z</w:t>
            </w:r>
            <w:bookmarkStart w:id="0" w:name="_GoBack"/>
            <w:r w:rsidR="000A4C91">
              <w:rPr>
                <w:lang w:eastAsia="en-US"/>
              </w:rPr>
              <w:t> </w:t>
            </w:r>
            <w:bookmarkEnd w:id="0"/>
            <w:r w:rsidRPr="00A54E50">
              <w:rPr>
                <w:lang w:eastAsia="en-US"/>
              </w:rPr>
              <w:t>bankovního účtu jako doklad o úhradě daňové povinnosti OFS.</w:t>
            </w:r>
          </w:p>
        </w:tc>
      </w:tr>
    </w:tbl>
    <w:p w14:paraId="24AC4980" w14:textId="77777777" w:rsidR="00E40B52" w:rsidRDefault="00E40B52">
      <w:pPr>
        <w:spacing w:line="276" w:lineRule="auto"/>
      </w:pPr>
    </w:p>
    <w:sectPr w:rsidR="00E40B52" w:rsidSect="00FF4C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7A4F0" w14:textId="77777777" w:rsidR="0020188C" w:rsidRDefault="0020188C" w:rsidP="00FF4CE5">
      <w:pPr>
        <w:spacing w:after="0"/>
      </w:pPr>
      <w:r>
        <w:separator/>
      </w:r>
    </w:p>
  </w:endnote>
  <w:endnote w:type="continuationSeparator" w:id="0">
    <w:p w14:paraId="2E4F552A" w14:textId="77777777" w:rsidR="0020188C" w:rsidRDefault="0020188C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755F9AC9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0700A9A8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FC20ED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2BF8D99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9A7CB13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5265CFE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BCA3284" w14:textId="5C8021E7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CA4468">
                <w:rPr>
                  <w:rStyle w:val="slostrnky"/>
                  <w:rFonts w:ascii="Arial" w:hAnsi="Arial" w:cs="Arial"/>
                  <w:noProof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CA4468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3F794B5A" w14:textId="77777777" w:rsidR="008427CF" w:rsidRDefault="00CA4468">
        <w:pPr>
          <w:pStyle w:val="Zpat"/>
          <w:jc w:val="center"/>
        </w:pPr>
      </w:p>
    </w:sdtContent>
  </w:sdt>
  <w:p w14:paraId="2B4C93D0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2A826195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F31290E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C00FDFE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1CAF25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0780F4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EF2C47" w14:textId="4FC16C89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446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4468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6E66289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88DE8" w14:textId="77777777" w:rsidR="0020188C" w:rsidRDefault="0020188C" w:rsidP="00FF4CE5">
      <w:pPr>
        <w:spacing w:after="0"/>
      </w:pPr>
      <w:r>
        <w:separator/>
      </w:r>
    </w:p>
  </w:footnote>
  <w:footnote w:type="continuationSeparator" w:id="0">
    <w:p w14:paraId="47375C14" w14:textId="77777777" w:rsidR="0020188C" w:rsidRDefault="0020188C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64369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739C63B2" wp14:editId="51A99149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F96F5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71376D77" wp14:editId="766F6729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37E10"/>
    <w:multiLevelType w:val="hybridMultilevel"/>
    <w:tmpl w:val="181427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A53A7"/>
    <w:multiLevelType w:val="hybridMultilevel"/>
    <w:tmpl w:val="04266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7"/>
  </w:num>
  <w:num w:numId="7">
    <w:abstractNumId w:val="0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2"/>
  </w:num>
  <w:num w:numId="13">
    <w:abstractNumId w:val="4"/>
  </w:num>
  <w:num w:numId="14">
    <w:abstractNumId w:val="17"/>
  </w:num>
  <w:num w:numId="15">
    <w:abstractNumId w:val="0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4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5"/>
  </w:num>
  <w:num w:numId="22">
    <w:abstractNumId w:val="16"/>
  </w:num>
  <w:num w:numId="23">
    <w:abstractNumId w:val="7"/>
  </w:num>
  <w:num w:numId="24">
    <w:abstractNumId w:val="9"/>
  </w:num>
  <w:num w:numId="25">
    <w:abstractNumId w:val="6"/>
  </w:num>
  <w:num w:numId="26">
    <w:abstractNumId w:val="11"/>
  </w:num>
  <w:num w:numId="27">
    <w:abstractNumId w:val="12"/>
  </w:num>
  <w:num w:numId="28">
    <w:abstractNumId w:val="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771DA"/>
    <w:rsid w:val="000A4C91"/>
    <w:rsid w:val="000A68AB"/>
    <w:rsid w:val="000B552A"/>
    <w:rsid w:val="000C657B"/>
    <w:rsid w:val="000D083F"/>
    <w:rsid w:val="00110327"/>
    <w:rsid w:val="00125A87"/>
    <w:rsid w:val="00151863"/>
    <w:rsid w:val="0020188C"/>
    <w:rsid w:val="002207A5"/>
    <w:rsid w:val="002D253C"/>
    <w:rsid w:val="002E0C06"/>
    <w:rsid w:val="002F7B44"/>
    <w:rsid w:val="003B1DC1"/>
    <w:rsid w:val="003D1596"/>
    <w:rsid w:val="003E0A64"/>
    <w:rsid w:val="00434F41"/>
    <w:rsid w:val="0043694D"/>
    <w:rsid w:val="004744B6"/>
    <w:rsid w:val="004D3000"/>
    <w:rsid w:val="005131D6"/>
    <w:rsid w:val="00573DBC"/>
    <w:rsid w:val="006A6582"/>
    <w:rsid w:val="006E2346"/>
    <w:rsid w:val="006E2A5B"/>
    <w:rsid w:val="00715EBF"/>
    <w:rsid w:val="00762478"/>
    <w:rsid w:val="00787756"/>
    <w:rsid w:val="007930DD"/>
    <w:rsid w:val="007F00C9"/>
    <w:rsid w:val="008427CF"/>
    <w:rsid w:val="00870FA3"/>
    <w:rsid w:val="00893606"/>
    <w:rsid w:val="00897F5E"/>
    <w:rsid w:val="008A04C9"/>
    <w:rsid w:val="00935E92"/>
    <w:rsid w:val="00A0726E"/>
    <w:rsid w:val="00AB1123"/>
    <w:rsid w:val="00AE67DF"/>
    <w:rsid w:val="00AE74BD"/>
    <w:rsid w:val="00B75437"/>
    <w:rsid w:val="00B8401C"/>
    <w:rsid w:val="00BB0EE9"/>
    <w:rsid w:val="00BC0CA0"/>
    <w:rsid w:val="00BF33F1"/>
    <w:rsid w:val="00C247AB"/>
    <w:rsid w:val="00C37F0C"/>
    <w:rsid w:val="00C44E95"/>
    <w:rsid w:val="00C94438"/>
    <w:rsid w:val="00C96EAE"/>
    <w:rsid w:val="00CA4468"/>
    <w:rsid w:val="00CE58EB"/>
    <w:rsid w:val="00D253E0"/>
    <w:rsid w:val="00DE2D7C"/>
    <w:rsid w:val="00DE7B51"/>
    <w:rsid w:val="00E26586"/>
    <w:rsid w:val="00E40B52"/>
    <w:rsid w:val="00E51CE6"/>
    <w:rsid w:val="00E75F79"/>
    <w:rsid w:val="00E920DF"/>
    <w:rsid w:val="00EA749C"/>
    <w:rsid w:val="00ED44B3"/>
    <w:rsid w:val="00F21030"/>
    <w:rsid w:val="00F3345F"/>
    <w:rsid w:val="00F41609"/>
    <w:rsid w:val="00F63071"/>
    <w:rsid w:val="00F84874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D572"/>
  <w15:docId w15:val="{FE569554-BB6B-469F-B79F-0A829468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6EAF-2642-4070-8AED-8B67998E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687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Bartošová Eva</cp:lastModifiedBy>
  <cp:revision>15</cp:revision>
  <dcterms:created xsi:type="dcterms:W3CDTF">2017-03-21T09:12:00Z</dcterms:created>
  <dcterms:modified xsi:type="dcterms:W3CDTF">2018-11-23T07:42:00Z</dcterms:modified>
</cp:coreProperties>
</file>