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:rsidR="001E2941" w:rsidRPr="003D3B27" w:rsidRDefault="00F537FF" w:rsidP="003D3B27">
      <w:pPr>
        <w:pStyle w:val="Podtitul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7D2C3A">
        <w:rPr>
          <w:caps/>
        </w:rPr>
        <w:t xml:space="preserve"> 3</w:t>
      </w:r>
      <w:r w:rsidR="001E2941" w:rsidRPr="003D3B27">
        <w:rPr>
          <w:caps/>
        </w:rPr>
        <w:t>“</w:t>
      </w:r>
    </w:p>
    <w:p w:rsidR="001E2941" w:rsidRDefault="00F537FF" w:rsidP="003D3B27">
      <w:pPr>
        <w:pStyle w:val="Nadpis3"/>
      </w:pPr>
      <w:r w:rsidRPr="00F537FF">
        <w:t>Nominace pro:</w:t>
      </w:r>
    </w:p>
    <w:p w:rsidR="001E2941" w:rsidRDefault="00F537FF" w:rsidP="00F537FF">
      <w:r>
        <w:t xml:space="preserve"> (uveďte název „Malé věci“ – osoby, místa, věci, organizace apod.)</w:t>
      </w:r>
    </w:p>
    <w:p w:rsidR="00F537FF" w:rsidRDefault="00F537FF" w:rsidP="00F537FF"/>
    <w:p w:rsidR="00F537FF" w:rsidRDefault="00F537FF" w:rsidP="00F537FF"/>
    <w:p w:rsidR="001E2941" w:rsidRDefault="00F537FF" w:rsidP="00926AAB">
      <w:pPr>
        <w:pStyle w:val="Nadpis3"/>
      </w:pPr>
      <w:r w:rsidRPr="00F537FF">
        <w:t>Adresa:</w:t>
      </w:r>
    </w:p>
    <w:p w:rsidR="001E2941" w:rsidRDefault="00F537FF" w:rsidP="00F537FF">
      <w:r>
        <w:t xml:space="preserve"> (kde se vyskytuje nebo působí nominovaná věc, organizace, osobnost či aktivita)</w:t>
      </w:r>
    </w:p>
    <w:p w:rsidR="00F537FF" w:rsidRDefault="00F537FF" w:rsidP="00F537FF"/>
    <w:p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:rsidR="001E2941" w:rsidRDefault="00F537FF" w:rsidP="001E2941">
      <w:r w:rsidRPr="00F537FF">
        <w:t>(ve výši 10 00</w:t>
      </w:r>
      <w:r>
        <w:t>0 Kč/projekt)</w:t>
      </w:r>
    </w:p>
    <w:p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:rsidTr="00972FF5">
        <w:trPr>
          <w:trHeight w:val="826"/>
        </w:trPr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</w:tbl>
    <w:p w:rsidR="00F537FF" w:rsidRDefault="00F537FF" w:rsidP="001E2941"/>
    <w:p w:rsidR="001E2941" w:rsidRDefault="00F537FF" w:rsidP="001E2941">
      <w:r w:rsidRPr="00F537FF">
        <w:t>Vyúčtování grantu s kanceláří Vetropack Moravia Glass  musí proběhnout do 31.</w:t>
      </w:r>
      <w:r w:rsidRPr="00F537FF">
        <w:rPr>
          <w:rFonts w:ascii="Arial" w:hAnsi="Arial" w:cs="Arial"/>
        </w:rPr>
        <w:t> </w:t>
      </w:r>
      <w:r w:rsidRPr="00F537FF">
        <w:rPr>
          <w:rFonts w:ascii="Calibri" w:hAnsi="Calibri" w:cs="Calibri"/>
        </w:rPr>
        <w:t>1.</w:t>
      </w:r>
      <w:r w:rsidRPr="00F537FF">
        <w:rPr>
          <w:rFonts w:ascii="Arial" w:hAnsi="Arial" w:cs="Arial"/>
        </w:rPr>
        <w:t> </w:t>
      </w:r>
      <w:r w:rsidR="007D2C3A">
        <w:rPr>
          <w:rFonts w:ascii="Calibri" w:hAnsi="Calibri" w:cs="Calibri"/>
        </w:rPr>
        <w:t>2020</w:t>
      </w:r>
    </w:p>
    <w:p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:rsidR="00C9154E" w:rsidRDefault="00F537FF" w:rsidP="00F537FF">
      <w:r w:rsidRPr="00F537FF">
        <w:t>(kdo „Malou věc“ nominoval)</w:t>
      </w:r>
    </w:p>
    <w:p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</w:tbl>
    <w:p w:rsidR="00F537FF" w:rsidRDefault="00F537FF" w:rsidP="00F537FF">
      <w:pPr>
        <w:pStyle w:val="Nadpis3"/>
      </w:pPr>
      <w:r w:rsidRPr="00F537FF">
        <w:t>Prosím popište naplnění kritérií pro hodnotící komisi:</w:t>
      </w:r>
    </w:p>
    <w:p w:rsidR="00F537FF" w:rsidRDefault="00F537FF" w:rsidP="00F537FF">
      <w:pPr>
        <w:pStyle w:val="Nadpis4"/>
      </w:pPr>
      <w:r>
        <w:t>Inovativnost</w:t>
      </w:r>
    </w:p>
    <w:p w:rsidR="00F537FF" w:rsidRDefault="00F537FF" w:rsidP="00F537FF">
      <w:r>
        <w:t xml:space="preserve">využití grantu zahrnuje v území nové a netradiční aktivity, prvky – </w:t>
      </w:r>
      <w:r w:rsidRPr="00972FF5">
        <w:rPr>
          <w:b/>
        </w:rPr>
        <w:t>max. 10 b.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Zviditelnění „Malé věci“</w:t>
      </w:r>
    </w:p>
    <w:p w:rsidR="00F537FF" w:rsidRDefault="00F537FF" w:rsidP="00F537FF">
      <w:r>
        <w:t xml:space="preserve">grant výraznou měrou přispěje ke zviditelnění, propagaci, zvýšení povědomí apod. nominované „Malé věci“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Spolupráce</w:t>
      </w:r>
    </w:p>
    <w:p w:rsidR="00F537FF" w:rsidRDefault="00F537FF" w:rsidP="00F537FF">
      <w:r>
        <w:t xml:space="preserve">do realizace projektu jsou aktivně zapojeni partneři, případně místní obyvatelé. Partnery mohou být obce, podnikatelé, neziskové organizace i aktivní obyvatelé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AA28F0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972FF5" w:rsidRDefault="00972FF5" w:rsidP="00AA28F0"/>
        </w:tc>
      </w:tr>
    </w:tbl>
    <w:p w:rsidR="00F537FF" w:rsidRDefault="00F537FF" w:rsidP="00972FF5">
      <w:pPr>
        <w:pStyle w:val="Nadpis4"/>
      </w:pPr>
      <w:r>
        <w:t>Historie</w:t>
      </w:r>
    </w:p>
    <w:p w:rsidR="00F537FF" w:rsidRDefault="00F537FF" w:rsidP="00F537FF">
      <w:r>
        <w:t xml:space="preserve">nominovaná „Malá věc“ existuje či vyvíjí aktivní činnost na území dlouhodobě nebo je dlouhodobě zvelebována ve své novodobé historii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160B67">
      <w:pPr>
        <w:pStyle w:val="Nadpis4"/>
      </w:pPr>
      <w:r>
        <w:lastRenderedPageBreak/>
        <w:t>Veřejná prezentace na místě</w:t>
      </w:r>
    </w:p>
    <w:p w:rsidR="00F537FF" w:rsidRDefault="00F537FF" w:rsidP="00160B67">
      <w:pPr>
        <w:keepNext/>
      </w:pPr>
      <w:r>
        <w:t xml:space="preserve">připravenost a obhajoba patrona, síla příběhu, genius loci – </w:t>
      </w:r>
      <w:r w:rsidRPr="004122A4">
        <w:rPr>
          <w:b/>
        </w:rPr>
        <w:t>max. 20 b.</w:t>
      </w:r>
    </w:p>
    <w:p w:rsidR="00F537FF" w:rsidRDefault="00F537FF" w:rsidP="00160B67">
      <w:pPr>
        <w:keepNext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8854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F5368D" w:rsidP="006E1C8F">
            <w:r>
              <w:t>Vyplní hodnotící komise</w:t>
            </w:r>
            <w:r w:rsidR="00972FF5">
              <w:t>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F537FF"/>
    <w:p w:rsidR="00F537FF" w:rsidRDefault="00F537FF" w:rsidP="00F537FF"/>
    <w:p w:rsidR="00F537FF" w:rsidRDefault="00F537FF" w:rsidP="008B7F25">
      <w:pPr>
        <w:pStyle w:val="Nadpis4"/>
      </w:pPr>
      <w:r>
        <w:t>Prohlášení navrhovatele: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:rsidTr="00AA28F0">
        <w:trPr>
          <w:trHeight w:val="709"/>
        </w:trPr>
        <w:tc>
          <w:tcPr>
            <w:tcW w:w="1242" w:type="dxa"/>
            <w:vAlign w:val="center"/>
          </w:tcPr>
          <w:p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8B7F25" w:rsidRDefault="008B7F25" w:rsidP="00AA28F0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Pr="008B7F25" w:rsidRDefault="00F537FF" w:rsidP="008B7F25">
      <w:pPr>
        <w:pStyle w:val="Nadpis5"/>
      </w:pPr>
      <w:r w:rsidRPr="008B7F25">
        <w:t>Prohlašuji, že:</w:t>
      </w:r>
    </w:p>
    <w:p w:rsidR="00F537FF" w:rsidRDefault="00F537FF" w:rsidP="00F537FF"/>
    <w:p w:rsidR="00F537FF" w:rsidRDefault="00F537FF" w:rsidP="008B7F25">
      <w:pPr>
        <w:pStyle w:val="VETodrazka"/>
      </w:pPr>
      <w:r>
        <w:t>výše uváděné údaje jsou pravdivé;</w:t>
      </w:r>
    </w:p>
    <w:p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:rsidR="00AD3575" w:rsidRPr="00480D42" w:rsidRDefault="00AD3575" w:rsidP="00AD3575">
      <w:pPr>
        <w:pStyle w:val="VETodrazka"/>
      </w:pPr>
      <w:r w:rsidRPr="00480D42">
        <w:rPr>
          <w:rFonts w:ascii="Times New Roman" w:hAnsi="Times New Roman"/>
        </w:rPr>
        <w:t xml:space="preserve">v souladu s platnými zákony České republiky, zejména se </w:t>
      </w:r>
      <w:r w:rsidRPr="00480D42">
        <w:t xml:space="preserve">zákonem č. 101/2000 Sb., o ochraně osobních údajů, ve znění pozdějších předpisů </w:t>
      </w:r>
      <w:r w:rsidRPr="00480D42">
        <w:rPr>
          <w:rFonts w:ascii="Times New Roman" w:hAnsi="Times New Roman"/>
        </w:rPr>
        <w:t>a s předpisy EU, platnými pro Českou republiku</w:t>
      </w:r>
      <w:r w:rsidRPr="00480D42">
        <w:t xml:space="preserve">, souhlasím se zpracováním svých osobních údajů uvedených v této žádosti VETROPACK MORAVIA GLASS, akciová společnost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480D42">
        <w:rPr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6E395B">
        <w:rPr>
          <w:szCs w:val="20"/>
        </w:rPr>
        <w:t xml:space="preserve"> 3</w:t>
      </w:r>
      <w:bookmarkStart w:id="0" w:name="_GoBack"/>
      <w:bookmarkEnd w:id="0"/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 žadatele/autora. </w:t>
      </w:r>
    </w:p>
    <w:p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:rsidTr="008B7F25">
        <w:trPr>
          <w:trHeight w:val="578"/>
        </w:trPr>
        <w:tc>
          <w:tcPr>
            <w:tcW w:w="534" w:type="dxa"/>
            <w:vAlign w:val="center"/>
          </w:tcPr>
          <w:p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  <w:tc>
          <w:tcPr>
            <w:tcW w:w="850" w:type="dxa"/>
            <w:vAlign w:val="center"/>
          </w:tcPr>
          <w:p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8B7F25">
      <w:pPr>
        <w:pStyle w:val="Nadpis5"/>
      </w:pPr>
      <w:r>
        <w:t>Podpis navrhovatele (autora):</w:t>
      </w:r>
    </w:p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>
      <w:r>
        <w:t xml:space="preserve">Tento program je podporován společnosti Vetropack Moravia Glass, a.s. </w:t>
      </w:r>
    </w:p>
    <w:p w:rsidR="00F537FF" w:rsidRPr="00F537FF" w:rsidRDefault="00F537FF" w:rsidP="00F537FF">
      <w:r>
        <w:t>Kompletní pravidla programu najdete na </w:t>
      </w:r>
      <w:r w:rsidRPr="008B7F25">
        <w:rPr>
          <w:b/>
          <w:color w:val="0063AC"/>
        </w:rPr>
        <w:t>https://www.kyjovske-slovacko.com/maleveci</w:t>
      </w:r>
      <w:r w:rsidR="007D2C3A">
        <w:rPr>
          <w:b/>
          <w:color w:val="0063AC"/>
        </w:rPr>
        <w:t>3</w:t>
      </w:r>
    </w:p>
    <w:sectPr w:rsidR="00F537FF" w:rsidRPr="00F537FF" w:rsidSect="001E2941">
      <w:pgSz w:w="11906" w:h="16838"/>
      <w:pgMar w:top="1588" w:right="907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D2" w:rsidRDefault="009A29D2" w:rsidP="001E2941">
      <w:pPr>
        <w:spacing w:line="240" w:lineRule="auto"/>
      </w:pPr>
      <w:r>
        <w:separator/>
      </w:r>
    </w:p>
  </w:endnote>
  <w:endnote w:type="continuationSeparator" w:id="0">
    <w:p w:rsidR="009A29D2" w:rsidRDefault="009A29D2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D2" w:rsidRDefault="009A29D2" w:rsidP="001E2941">
      <w:pPr>
        <w:spacing w:line="240" w:lineRule="auto"/>
      </w:pPr>
      <w:r>
        <w:separator/>
      </w:r>
    </w:p>
  </w:footnote>
  <w:footnote w:type="continuationSeparator" w:id="0">
    <w:p w:rsidR="009A29D2" w:rsidRDefault="009A29D2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1"/>
    <w:rsid w:val="0002724D"/>
    <w:rsid w:val="00160B67"/>
    <w:rsid w:val="001E2941"/>
    <w:rsid w:val="001F148E"/>
    <w:rsid w:val="003D3B27"/>
    <w:rsid w:val="003E72B0"/>
    <w:rsid w:val="004122A4"/>
    <w:rsid w:val="00480D42"/>
    <w:rsid w:val="005B5953"/>
    <w:rsid w:val="006E1C8F"/>
    <w:rsid w:val="006E395B"/>
    <w:rsid w:val="007D2C3A"/>
    <w:rsid w:val="00870ED4"/>
    <w:rsid w:val="008B7F25"/>
    <w:rsid w:val="00912464"/>
    <w:rsid w:val="00926AAB"/>
    <w:rsid w:val="00972FF5"/>
    <w:rsid w:val="009A29D2"/>
    <w:rsid w:val="00AD3575"/>
    <w:rsid w:val="00CF6AD8"/>
    <w:rsid w:val="00E86818"/>
    <w:rsid w:val="00F22E66"/>
    <w:rsid w:val="00F5368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xmas</dc:creator>
  <cp:lastModifiedBy>Karolina Bystřická</cp:lastModifiedBy>
  <cp:revision>3</cp:revision>
  <dcterms:created xsi:type="dcterms:W3CDTF">2019-03-15T11:50:00Z</dcterms:created>
  <dcterms:modified xsi:type="dcterms:W3CDTF">2019-03-15T12:05:00Z</dcterms:modified>
</cp:coreProperties>
</file>